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DF" w:rsidRPr="00192248" w:rsidRDefault="00F13AF3" w:rsidP="00192248">
      <w:pPr>
        <w:bidi/>
        <w:jc w:val="center"/>
        <w:rPr>
          <w:b/>
          <w:bCs/>
          <w:sz w:val="40"/>
          <w:szCs w:val="40"/>
          <w:rtl/>
          <w:lang w:bidi="ar-MA"/>
        </w:rPr>
      </w:pPr>
      <w:r w:rsidRPr="00192248">
        <w:rPr>
          <w:rFonts w:hint="cs"/>
          <w:b/>
          <w:bCs/>
          <w:sz w:val="40"/>
          <w:szCs w:val="40"/>
          <w:rtl/>
          <w:lang w:bidi="ar-MA"/>
        </w:rPr>
        <w:t xml:space="preserve">فريق </w:t>
      </w:r>
      <w:r w:rsidR="00192248" w:rsidRPr="00192248">
        <w:rPr>
          <w:rFonts w:hint="cs"/>
          <w:b/>
          <w:bCs/>
          <w:sz w:val="40"/>
          <w:szCs w:val="40"/>
          <w:rtl/>
          <w:lang w:bidi="ar-MA"/>
        </w:rPr>
        <w:t>ح</w:t>
      </w:r>
      <w:r w:rsidRPr="00192248">
        <w:rPr>
          <w:rFonts w:hint="cs"/>
          <w:b/>
          <w:bCs/>
          <w:sz w:val="40"/>
          <w:szCs w:val="40"/>
          <w:rtl/>
          <w:lang w:bidi="ar-MA"/>
        </w:rPr>
        <w:t>قوق الشعوب</w:t>
      </w:r>
    </w:p>
    <w:p w:rsidR="00192248" w:rsidRPr="00192248" w:rsidRDefault="00192248" w:rsidP="00192248">
      <w:pPr>
        <w:pBdr>
          <w:top w:val="single" w:sz="4" w:space="1" w:color="auto"/>
          <w:left w:val="single" w:sz="4" w:space="4" w:color="auto"/>
          <w:bottom w:val="single" w:sz="4" w:space="1" w:color="auto"/>
          <w:right w:val="single" w:sz="4" w:space="4" w:color="auto"/>
        </w:pBdr>
        <w:bidi/>
        <w:spacing w:after="0"/>
        <w:jc w:val="center"/>
        <w:rPr>
          <w:b/>
          <w:bCs/>
          <w:sz w:val="28"/>
          <w:szCs w:val="28"/>
          <w:rtl/>
          <w:lang w:val="en-US" w:bidi="ar-MA"/>
        </w:rPr>
      </w:pPr>
      <w:r w:rsidRPr="00192248">
        <w:rPr>
          <w:rFonts w:hint="cs"/>
          <w:b/>
          <w:bCs/>
          <w:sz w:val="28"/>
          <w:szCs w:val="28"/>
          <w:rtl/>
          <w:lang w:val="en-US" w:bidi="ar-MA"/>
        </w:rPr>
        <w:t>المنسقة:خديجة أبناو</w:t>
      </w:r>
    </w:p>
    <w:p w:rsidR="00192248" w:rsidRPr="00192248" w:rsidRDefault="00192248" w:rsidP="00192248">
      <w:pPr>
        <w:pBdr>
          <w:top w:val="single" w:sz="4" w:space="1" w:color="auto"/>
          <w:left w:val="single" w:sz="4" w:space="4" w:color="auto"/>
          <w:bottom w:val="single" w:sz="4" w:space="1" w:color="auto"/>
          <w:right w:val="single" w:sz="4" w:space="4" w:color="auto"/>
        </w:pBdr>
        <w:bidi/>
        <w:spacing w:after="0"/>
        <w:jc w:val="center"/>
        <w:rPr>
          <w:b/>
          <w:bCs/>
          <w:sz w:val="28"/>
          <w:szCs w:val="28"/>
          <w:rtl/>
          <w:lang w:val="en-US" w:bidi="ar-MA"/>
        </w:rPr>
      </w:pPr>
      <w:proofErr w:type="gramStart"/>
      <w:r w:rsidRPr="00192248">
        <w:rPr>
          <w:rFonts w:hint="cs"/>
          <w:b/>
          <w:bCs/>
          <w:sz w:val="28"/>
          <w:szCs w:val="28"/>
          <w:rtl/>
          <w:lang w:val="en-US" w:bidi="ar-MA"/>
        </w:rPr>
        <w:t>الهاتف :</w:t>
      </w:r>
      <w:proofErr w:type="gramEnd"/>
      <w:r w:rsidRPr="00192248">
        <w:rPr>
          <w:rFonts w:hint="cs"/>
          <w:b/>
          <w:bCs/>
          <w:sz w:val="28"/>
          <w:szCs w:val="28"/>
          <w:rtl/>
          <w:lang w:val="en-US" w:bidi="ar-MA"/>
        </w:rPr>
        <w:t xml:space="preserve"> 0666198885</w:t>
      </w:r>
    </w:p>
    <w:p w:rsidR="00192248" w:rsidRPr="00192248" w:rsidRDefault="00192248" w:rsidP="00192248">
      <w:pPr>
        <w:pBdr>
          <w:top w:val="single" w:sz="4" w:space="1" w:color="auto"/>
          <w:left w:val="single" w:sz="4" w:space="4" w:color="auto"/>
          <w:bottom w:val="single" w:sz="4" w:space="1" w:color="auto"/>
          <w:right w:val="single" w:sz="4" w:space="4" w:color="auto"/>
        </w:pBdr>
        <w:bidi/>
        <w:spacing w:after="0"/>
        <w:jc w:val="center"/>
        <w:rPr>
          <w:b/>
          <w:bCs/>
          <w:sz w:val="28"/>
          <w:szCs w:val="28"/>
          <w:rtl/>
          <w:lang w:bidi="ar-MA"/>
        </w:rPr>
      </w:pPr>
      <w:proofErr w:type="gramStart"/>
      <w:r w:rsidRPr="00192248">
        <w:rPr>
          <w:rFonts w:hint="cs"/>
          <w:b/>
          <w:bCs/>
          <w:sz w:val="28"/>
          <w:szCs w:val="28"/>
          <w:rtl/>
          <w:lang w:val="en-US" w:bidi="ar-MA"/>
        </w:rPr>
        <w:t>البريد</w:t>
      </w:r>
      <w:proofErr w:type="gramEnd"/>
      <w:r w:rsidRPr="00192248">
        <w:rPr>
          <w:rFonts w:hint="cs"/>
          <w:b/>
          <w:bCs/>
          <w:sz w:val="28"/>
          <w:szCs w:val="28"/>
          <w:rtl/>
          <w:lang w:val="en-US" w:bidi="ar-MA"/>
        </w:rPr>
        <w:t xml:space="preserve"> الإلكتروني: </w:t>
      </w:r>
      <w:hyperlink r:id="rId4" w:history="1">
        <w:r w:rsidRPr="00192248">
          <w:rPr>
            <w:rStyle w:val="Lienhypertexte"/>
            <w:b/>
            <w:bCs/>
            <w:sz w:val="28"/>
            <w:szCs w:val="28"/>
            <w:lang w:bidi="ar-MA"/>
          </w:rPr>
          <w:t>khadijabenaou@gmail.com</w:t>
        </w:r>
      </w:hyperlink>
    </w:p>
    <w:p w:rsidR="00F83878" w:rsidRPr="00192248" w:rsidRDefault="00F83878" w:rsidP="00192248">
      <w:pPr>
        <w:tabs>
          <w:tab w:val="left" w:pos="5985"/>
        </w:tabs>
        <w:bidi/>
        <w:jc w:val="both"/>
        <w:rPr>
          <w:sz w:val="28"/>
          <w:szCs w:val="28"/>
          <w:rtl/>
          <w:lang w:bidi="ar-MA"/>
        </w:rPr>
      </w:pPr>
    </w:p>
    <w:p w:rsidR="00F13AF3" w:rsidRPr="00192248" w:rsidRDefault="005868B0" w:rsidP="00192248">
      <w:pPr>
        <w:bidi/>
        <w:jc w:val="both"/>
        <w:rPr>
          <w:sz w:val="28"/>
          <w:szCs w:val="28"/>
          <w:rtl/>
          <w:lang w:bidi="ar-MA"/>
        </w:rPr>
      </w:pPr>
      <w:r w:rsidRPr="00192248">
        <w:rPr>
          <w:rFonts w:hint="cs"/>
          <w:sz w:val="28"/>
          <w:szCs w:val="28"/>
          <w:rtl/>
          <w:lang w:bidi="ar-MA"/>
        </w:rPr>
        <w:t xml:space="preserve">تحتل حقوق الشعوب حيزا هاما </w:t>
      </w:r>
      <w:proofErr w:type="gramStart"/>
      <w:r w:rsidRPr="00192248">
        <w:rPr>
          <w:rFonts w:hint="cs"/>
          <w:sz w:val="28"/>
          <w:szCs w:val="28"/>
          <w:rtl/>
          <w:lang w:bidi="ar-MA"/>
        </w:rPr>
        <w:t>ضمن</w:t>
      </w:r>
      <w:proofErr w:type="gramEnd"/>
      <w:r w:rsidRPr="00192248">
        <w:rPr>
          <w:rFonts w:hint="cs"/>
          <w:sz w:val="28"/>
          <w:szCs w:val="28"/>
          <w:rtl/>
          <w:lang w:bidi="ar-MA"/>
        </w:rPr>
        <w:t xml:space="preserve"> مجال اشتغال الجمعية </w:t>
      </w:r>
    </w:p>
    <w:p w:rsidR="00F13AF3" w:rsidRPr="00192248" w:rsidRDefault="00515247" w:rsidP="00192248">
      <w:pPr>
        <w:bidi/>
        <w:jc w:val="both"/>
        <w:rPr>
          <w:sz w:val="28"/>
          <w:szCs w:val="28"/>
          <w:rtl/>
        </w:rPr>
      </w:pPr>
      <w:r w:rsidRPr="00192248">
        <w:rPr>
          <w:rFonts w:hint="cs"/>
          <w:sz w:val="28"/>
          <w:szCs w:val="28"/>
          <w:rtl/>
          <w:lang w:bidi="ar-MA"/>
        </w:rPr>
        <w:t xml:space="preserve">وتستند </w:t>
      </w:r>
      <w:r w:rsidR="00F13AF3" w:rsidRPr="00192248">
        <w:rPr>
          <w:rFonts w:hint="cs"/>
          <w:sz w:val="28"/>
          <w:szCs w:val="28"/>
          <w:rtl/>
          <w:lang w:bidi="ar-MA"/>
        </w:rPr>
        <w:t xml:space="preserve">في عملها في </w:t>
      </w:r>
      <w:r w:rsidR="005868B0" w:rsidRPr="00192248">
        <w:rPr>
          <w:rFonts w:hint="cs"/>
          <w:sz w:val="28"/>
          <w:szCs w:val="28"/>
          <w:rtl/>
          <w:lang w:bidi="ar-MA"/>
        </w:rPr>
        <w:t>هذا ال</w:t>
      </w:r>
      <w:r w:rsidR="00F13AF3" w:rsidRPr="00192248">
        <w:rPr>
          <w:rFonts w:hint="cs"/>
          <w:sz w:val="28"/>
          <w:szCs w:val="28"/>
          <w:rtl/>
          <w:lang w:bidi="ar-MA"/>
        </w:rPr>
        <w:t xml:space="preserve">مجال إلى </w:t>
      </w:r>
      <w:r w:rsidRPr="00192248">
        <w:rPr>
          <w:rFonts w:hint="cs"/>
          <w:sz w:val="28"/>
          <w:szCs w:val="28"/>
          <w:rtl/>
          <w:lang w:bidi="ar-MA"/>
        </w:rPr>
        <w:t>مرجعيتها الح</w:t>
      </w:r>
      <w:r w:rsidR="005868B0" w:rsidRPr="00192248">
        <w:rPr>
          <w:rFonts w:hint="cs"/>
          <w:sz w:val="28"/>
          <w:szCs w:val="28"/>
          <w:rtl/>
          <w:lang w:bidi="ar-MA"/>
        </w:rPr>
        <w:t>قوقية ببعديها</w:t>
      </w:r>
      <w:r w:rsidRPr="00192248">
        <w:rPr>
          <w:rFonts w:hint="cs"/>
          <w:sz w:val="28"/>
          <w:szCs w:val="28"/>
          <w:rtl/>
          <w:lang w:bidi="ar-MA"/>
        </w:rPr>
        <w:t xml:space="preserve"> الكوني والشمولي وكذلك إلى مقتضيات</w:t>
      </w:r>
      <w:r w:rsidR="005868B0" w:rsidRPr="00192248">
        <w:rPr>
          <w:rFonts w:hint="cs"/>
          <w:sz w:val="28"/>
          <w:szCs w:val="28"/>
          <w:rtl/>
          <w:lang w:bidi="ar-MA"/>
        </w:rPr>
        <w:t xml:space="preserve">القانون الدولي والقانون الدولي الإنساني </w:t>
      </w:r>
      <w:r w:rsidR="00F13AF3" w:rsidRPr="00192248">
        <w:rPr>
          <w:rFonts w:hint="cs"/>
          <w:sz w:val="28"/>
          <w:szCs w:val="28"/>
          <w:rtl/>
          <w:lang w:bidi="ar-MA"/>
        </w:rPr>
        <w:t xml:space="preserve">المنصوص عليها في ميثاق الأمم المتحدة </w:t>
      </w:r>
      <w:r w:rsidR="005868B0" w:rsidRPr="00192248">
        <w:rPr>
          <w:rFonts w:hint="cs"/>
          <w:sz w:val="28"/>
          <w:szCs w:val="28"/>
          <w:rtl/>
          <w:lang w:bidi="ar-MA"/>
        </w:rPr>
        <w:t>التي نص</w:t>
      </w:r>
      <w:r w:rsidR="00F13AF3" w:rsidRPr="00192248">
        <w:rPr>
          <w:rFonts w:hint="cs"/>
          <w:sz w:val="28"/>
          <w:szCs w:val="28"/>
          <w:rtl/>
          <w:lang w:bidi="ar-MA"/>
        </w:rPr>
        <w:t xml:space="preserve"> في مادته الأولى </w:t>
      </w:r>
      <w:r w:rsidR="00F13AF3" w:rsidRPr="00192248">
        <w:rPr>
          <w:sz w:val="28"/>
          <w:szCs w:val="28"/>
          <w:rtl/>
        </w:rPr>
        <w:t>على "إنماء العلاقات الودية بينالشعوب على أساس</w:t>
      </w:r>
      <w:r w:rsidR="00F13AF3" w:rsidRPr="00192248">
        <w:rPr>
          <w:sz w:val="28"/>
          <w:szCs w:val="28"/>
          <w:lang w:bidi="ar-MA"/>
        </w:rPr>
        <w:t> </w:t>
      </w:r>
      <w:r w:rsidR="00F13AF3" w:rsidRPr="00192248">
        <w:rPr>
          <w:sz w:val="28"/>
          <w:szCs w:val="28"/>
          <w:rtl/>
        </w:rPr>
        <w:t>المبدأ الذي يقضي بالمساواة في الحقوق بين الشعوب وبأن يكون لكل منها تقرير</w:t>
      </w:r>
      <w:r w:rsidR="00F13AF3" w:rsidRPr="00192248">
        <w:rPr>
          <w:sz w:val="28"/>
          <w:szCs w:val="28"/>
          <w:lang w:bidi="ar-MA"/>
        </w:rPr>
        <w:t> </w:t>
      </w:r>
      <w:r w:rsidR="00F13AF3" w:rsidRPr="00192248">
        <w:rPr>
          <w:sz w:val="28"/>
          <w:szCs w:val="28"/>
          <w:rtl/>
        </w:rPr>
        <w:t>مصيرها "؛</w:t>
      </w:r>
    </w:p>
    <w:p w:rsidR="00515247" w:rsidRPr="00192248" w:rsidRDefault="00515247" w:rsidP="00192248">
      <w:pPr>
        <w:bidi/>
        <w:jc w:val="both"/>
        <w:rPr>
          <w:sz w:val="28"/>
          <w:szCs w:val="28"/>
          <w:rtl/>
        </w:rPr>
      </w:pPr>
      <w:r w:rsidRPr="00192248">
        <w:rPr>
          <w:rFonts w:hint="cs"/>
          <w:sz w:val="28"/>
          <w:szCs w:val="28"/>
          <w:rtl/>
        </w:rPr>
        <w:t xml:space="preserve">كما تستند كذلك على </w:t>
      </w:r>
      <w:r w:rsidRPr="00192248">
        <w:rPr>
          <w:sz w:val="28"/>
          <w:szCs w:val="28"/>
          <w:rtl/>
        </w:rPr>
        <w:t>المادة الأولى المشتركة بين العهدين</w:t>
      </w:r>
      <w:r w:rsidRPr="00192248">
        <w:rPr>
          <w:sz w:val="28"/>
          <w:szCs w:val="28"/>
        </w:rPr>
        <w:t> </w:t>
      </w:r>
      <w:r w:rsidRPr="00192248">
        <w:rPr>
          <w:sz w:val="28"/>
          <w:szCs w:val="28"/>
          <w:rtl/>
        </w:rPr>
        <w:t>الدوليين الخاصين بالحقوق المدنية والسياسية، والحقوق الاقتصادية والاجتماعية والثقافية، والتي بمقتضاها " لجميع الشعوب حق تقرير</w:t>
      </w:r>
      <w:r w:rsidRPr="00192248">
        <w:rPr>
          <w:sz w:val="28"/>
          <w:szCs w:val="28"/>
        </w:rPr>
        <w:t> </w:t>
      </w:r>
      <w:r w:rsidRPr="00192248">
        <w:rPr>
          <w:sz w:val="28"/>
          <w:szCs w:val="28"/>
          <w:rtl/>
        </w:rPr>
        <w:t>مصيرها بنفسها، وهي بمقتضى هذا الحق حرة في تقرير مركزها السياسي، وحرة في</w:t>
      </w:r>
      <w:r w:rsidRPr="00192248">
        <w:rPr>
          <w:sz w:val="28"/>
          <w:szCs w:val="28"/>
        </w:rPr>
        <w:t> </w:t>
      </w:r>
      <w:r w:rsidRPr="00192248">
        <w:rPr>
          <w:sz w:val="28"/>
          <w:szCs w:val="28"/>
          <w:rtl/>
        </w:rPr>
        <w:t>السعي لتحقيق نمائها الاقتصادي والاجتماعي "؛</w:t>
      </w:r>
    </w:p>
    <w:p w:rsidR="00515247" w:rsidRPr="00192248" w:rsidRDefault="008F55B8" w:rsidP="00192248">
      <w:pPr>
        <w:bidi/>
        <w:jc w:val="both"/>
        <w:rPr>
          <w:sz w:val="28"/>
          <w:szCs w:val="28"/>
          <w:rtl/>
        </w:rPr>
      </w:pPr>
      <w:r w:rsidRPr="00192248">
        <w:rPr>
          <w:rFonts w:hint="cs"/>
          <w:sz w:val="28"/>
          <w:szCs w:val="28"/>
          <w:rtl/>
        </w:rPr>
        <w:t xml:space="preserve">مسترشدة بمبادئها الستة الكونية و الشمولية والجماهيرية إضافة إلى الديمقراطية والتقدمية </w:t>
      </w:r>
      <w:proofErr w:type="spellStart"/>
      <w:r w:rsidRPr="00192248">
        <w:rPr>
          <w:rFonts w:hint="cs"/>
          <w:sz w:val="28"/>
          <w:szCs w:val="28"/>
          <w:rtl/>
        </w:rPr>
        <w:t>والاستفلالية</w:t>
      </w:r>
      <w:proofErr w:type="spellEnd"/>
    </w:p>
    <w:p w:rsidR="0022109F" w:rsidRPr="00192248" w:rsidRDefault="0022109F" w:rsidP="00192248">
      <w:pPr>
        <w:bidi/>
        <w:jc w:val="both"/>
        <w:rPr>
          <w:sz w:val="28"/>
          <w:szCs w:val="28"/>
          <w:rtl/>
          <w:lang w:bidi="ar-MA"/>
        </w:rPr>
      </w:pPr>
      <w:r w:rsidRPr="00192248">
        <w:rPr>
          <w:rFonts w:hint="cs"/>
          <w:sz w:val="28"/>
          <w:szCs w:val="28"/>
          <w:rtl/>
        </w:rPr>
        <w:t xml:space="preserve">ويأتي اهتمام الجمعية بمجال حقوق الشعوب كذلك </w:t>
      </w:r>
      <w:r w:rsidRPr="00192248">
        <w:rPr>
          <w:rFonts w:hint="cs"/>
          <w:sz w:val="28"/>
          <w:szCs w:val="28"/>
          <w:rtl/>
          <w:lang w:bidi="ar-MA"/>
        </w:rPr>
        <w:t>بالنظر لما يعرفه هذا المجال من مستجدات وتطورات متواترة سواء على المستوى الدولي أو الإقليمي بكل ما تحمله من أثار وخيمة على واقع حقوق الإنسان وحقوق الشعوب المنصوص عليها في كل العهود والمواثيق الدولية وخاصة قس ظل مناخ عام يتميز بال</w:t>
      </w:r>
      <w:r w:rsidR="0020656C" w:rsidRPr="00192248">
        <w:rPr>
          <w:rFonts w:hint="cs"/>
          <w:sz w:val="28"/>
          <w:szCs w:val="28"/>
          <w:rtl/>
          <w:lang w:bidi="ar-MA"/>
        </w:rPr>
        <w:t xml:space="preserve">نزعة </w:t>
      </w:r>
      <w:proofErr w:type="spellStart"/>
      <w:r w:rsidR="0020656C" w:rsidRPr="00192248">
        <w:rPr>
          <w:rFonts w:hint="cs"/>
          <w:sz w:val="28"/>
          <w:szCs w:val="28"/>
          <w:rtl/>
          <w:lang w:bidi="ar-MA"/>
        </w:rPr>
        <w:t>الهيمنيةللأمبريالية</w:t>
      </w:r>
      <w:proofErr w:type="spellEnd"/>
      <w:r w:rsidR="0020656C" w:rsidRPr="00192248">
        <w:rPr>
          <w:rFonts w:hint="cs"/>
          <w:sz w:val="28"/>
          <w:szCs w:val="28"/>
          <w:rtl/>
          <w:lang w:bidi="ar-MA"/>
        </w:rPr>
        <w:t xml:space="preserve"> وفي </w:t>
      </w:r>
      <w:proofErr w:type="spellStart"/>
      <w:r w:rsidR="0020656C" w:rsidRPr="00192248">
        <w:rPr>
          <w:rFonts w:hint="cs"/>
          <w:sz w:val="28"/>
          <w:szCs w:val="28"/>
          <w:rtl/>
          <w:lang w:bidi="ar-MA"/>
        </w:rPr>
        <w:t>مق</w:t>
      </w:r>
      <w:r w:rsidRPr="00192248">
        <w:rPr>
          <w:rFonts w:hint="cs"/>
          <w:sz w:val="28"/>
          <w:szCs w:val="28"/>
          <w:rtl/>
          <w:lang w:bidi="ar-MA"/>
        </w:rPr>
        <w:t>دمتهاالأمبريالية</w:t>
      </w:r>
      <w:proofErr w:type="spellEnd"/>
      <w:r w:rsidRPr="00192248">
        <w:rPr>
          <w:rFonts w:hint="cs"/>
          <w:sz w:val="28"/>
          <w:szCs w:val="28"/>
          <w:rtl/>
          <w:lang w:bidi="ar-MA"/>
        </w:rPr>
        <w:t xml:space="preserve"> الأمريكية ومراكز الرأسمال العالمي ومؤسسا</w:t>
      </w:r>
      <w:r w:rsidR="00B1112D" w:rsidRPr="00192248">
        <w:rPr>
          <w:rFonts w:hint="cs"/>
          <w:sz w:val="28"/>
          <w:szCs w:val="28"/>
          <w:rtl/>
          <w:lang w:bidi="ar-MA"/>
        </w:rPr>
        <w:t>ته المالية ذات الأثار الكارثية ع</w:t>
      </w:r>
      <w:r w:rsidRPr="00192248">
        <w:rPr>
          <w:rFonts w:hint="cs"/>
          <w:sz w:val="28"/>
          <w:szCs w:val="28"/>
          <w:rtl/>
          <w:lang w:bidi="ar-MA"/>
        </w:rPr>
        <w:t xml:space="preserve">لى حقوق الشعوب وخاصة </w:t>
      </w:r>
      <w:proofErr w:type="spellStart"/>
      <w:r w:rsidR="00B1112D" w:rsidRPr="00192248">
        <w:rPr>
          <w:rFonts w:hint="cs"/>
          <w:sz w:val="28"/>
          <w:szCs w:val="28"/>
          <w:rtl/>
          <w:lang w:bidi="ar-MA"/>
        </w:rPr>
        <w:t>وخاصة</w:t>
      </w:r>
      <w:proofErr w:type="spellEnd"/>
      <w:r w:rsidR="00B1112D" w:rsidRPr="00192248">
        <w:rPr>
          <w:rFonts w:hint="cs"/>
          <w:sz w:val="28"/>
          <w:szCs w:val="28"/>
          <w:rtl/>
          <w:lang w:bidi="ar-MA"/>
        </w:rPr>
        <w:t xml:space="preserve"> على حقها في تقرير مصيرها الاقتصادي والاجتماعي والثقافي وحق السيادة والتصرف في ثرواتها الطبيعية ..</w:t>
      </w:r>
    </w:p>
    <w:p w:rsidR="00F30447" w:rsidRPr="00192248" w:rsidRDefault="0020656C" w:rsidP="00192248">
      <w:pPr>
        <w:bidi/>
        <w:jc w:val="both"/>
        <w:rPr>
          <w:sz w:val="28"/>
          <w:szCs w:val="28"/>
          <w:rtl/>
          <w:lang w:bidi="ar-MA"/>
        </w:rPr>
      </w:pPr>
      <w:r w:rsidRPr="00192248">
        <w:rPr>
          <w:rFonts w:hint="cs"/>
          <w:sz w:val="28"/>
          <w:szCs w:val="28"/>
          <w:rtl/>
          <w:lang w:bidi="ar-MA"/>
        </w:rPr>
        <w:t xml:space="preserve">- </w:t>
      </w:r>
      <w:r w:rsidR="00F30447" w:rsidRPr="00192248">
        <w:rPr>
          <w:rFonts w:hint="cs"/>
          <w:sz w:val="28"/>
          <w:szCs w:val="28"/>
          <w:rtl/>
          <w:lang w:bidi="ar-MA"/>
        </w:rPr>
        <w:t xml:space="preserve">وفي هذا الإطار أحدثت الجمعية فريق حقوق الشعوب كألية نضالية وتنظيمية لتطوير أداء الجمعية وتتبع مهامها في </w:t>
      </w:r>
      <w:r w:rsidR="006678ED" w:rsidRPr="00192248">
        <w:rPr>
          <w:rFonts w:hint="cs"/>
          <w:sz w:val="28"/>
          <w:szCs w:val="28"/>
          <w:rtl/>
          <w:lang w:bidi="ar-MA"/>
        </w:rPr>
        <w:t xml:space="preserve">هذا المجال طبقا </w:t>
      </w:r>
      <w:r w:rsidRPr="00192248">
        <w:rPr>
          <w:rFonts w:hint="cs"/>
          <w:sz w:val="28"/>
          <w:szCs w:val="28"/>
          <w:rtl/>
          <w:lang w:bidi="ar-MA"/>
        </w:rPr>
        <w:t>للمادة 11 من القانون الأساسي و</w:t>
      </w:r>
      <w:r w:rsidR="006678ED" w:rsidRPr="00192248">
        <w:rPr>
          <w:rFonts w:hint="cs"/>
          <w:sz w:val="28"/>
          <w:szCs w:val="28"/>
          <w:rtl/>
          <w:lang w:bidi="ar-MA"/>
        </w:rPr>
        <w:t>للمادة 13 من النظام الداخلي التي نص</w:t>
      </w:r>
      <w:r w:rsidRPr="00192248">
        <w:rPr>
          <w:rFonts w:hint="cs"/>
          <w:sz w:val="28"/>
          <w:szCs w:val="28"/>
          <w:rtl/>
          <w:lang w:bidi="ar-MA"/>
        </w:rPr>
        <w:t xml:space="preserve">ت على تشكيل فريق عمل حقوق الشعوب ضمن فرق العمل </w:t>
      </w:r>
    </w:p>
    <w:p w:rsidR="0020656C" w:rsidRPr="00192248" w:rsidRDefault="0020656C" w:rsidP="00192248">
      <w:pPr>
        <w:bidi/>
        <w:jc w:val="both"/>
        <w:rPr>
          <w:sz w:val="28"/>
          <w:szCs w:val="28"/>
          <w:rtl/>
          <w:lang w:bidi="ar-MA"/>
        </w:rPr>
      </w:pPr>
      <w:r w:rsidRPr="00192248">
        <w:rPr>
          <w:rFonts w:hint="cs"/>
          <w:sz w:val="28"/>
          <w:szCs w:val="28"/>
          <w:rtl/>
          <w:lang w:bidi="ar-MA"/>
        </w:rPr>
        <w:t xml:space="preserve">- العضوية في الفريق مفتوحة على كافة أعضاء وعضوات اللجنة الإرادية وكذلك من خارجها بعد تقديم طلب الالتحاق بالفريق إلى المكتب المركزي </w:t>
      </w:r>
    </w:p>
    <w:p w:rsidR="0020656C" w:rsidRPr="00192248" w:rsidRDefault="0020656C" w:rsidP="00192248">
      <w:pPr>
        <w:bidi/>
        <w:jc w:val="both"/>
        <w:rPr>
          <w:sz w:val="28"/>
          <w:szCs w:val="28"/>
          <w:rtl/>
          <w:lang w:bidi="ar-MA"/>
        </w:rPr>
      </w:pPr>
      <w:r w:rsidRPr="00192248">
        <w:rPr>
          <w:rFonts w:hint="cs"/>
          <w:sz w:val="28"/>
          <w:szCs w:val="28"/>
          <w:rtl/>
          <w:lang w:bidi="ar-MA"/>
        </w:rPr>
        <w:t xml:space="preserve">- يجتمع الفريق دوريا على الأقل مرة في الشهر وكلما دعت الضرورة </w:t>
      </w:r>
    </w:p>
    <w:p w:rsidR="0020656C" w:rsidRPr="00192248" w:rsidRDefault="0020656C" w:rsidP="00192248">
      <w:pPr>
        <w:bidi/>
        <w:jc w:val="both"/>
        <w:rPr>
          <w:sz w:val="28"/>
          <w:szCs w:val="28"/>
          <w:rtl/>
          <w:lang w:bidi="ar-MA"/>
        </w:rPr>
      </w:pPr>
      <w:r w:rsidRPr="00192248">
        <w:rPr>
          <w:rFonts w:hint="cs"/>
          <w:sz w:val="28"/>
          <w:szCs w:val="28"/>
          <w:rtl/>
          <w:lang w:bidi="ar-MA"/>
        </w:rPr>
        <w:t>- من مهامه :</w:t>
      </w:r>
    </w:p>
    <w:p w:rsidR="0020656C" w:rsidRPr="00192248" w:rsidRDefault="0020656C" w:rsidP="00192248">
      <w:pPr>
        <w:bidi/>
        <w:jc w:val="both"/>
        <w:rPr>
          <w:sz w:val="28"/>
          <w:szCs w:val="28"/>
          <w:rtl/>
          <w:lang w:bidi="ar-MA"/>
        </w:rPr>
      </w:pPr>
      <w:r w:rsidRPr="00192248">
        <w:rPr>
          <w:rFonts w:hint="cs"/>
          <w:sz w:val="28"/>
          <w:szCs w:val="28"/>
          <w:rtl/>
          <w:lang w:bidi="ar-MA"/>
        </w:rPr>
        <w:t>- تتبع مستجدات الوضع الدولي والإقليمي وانع</w:t>
      </w:r>
      <w:r w:rsidR="00C45B8A" w:rsidRPr="00192248">
        <w:rPr>
          <w:rFonts w:hint="cs"/>
          <w:sz w:val="28"/>
          <w:szCs w:val="28"/>
          <w:rtl/>
          <w:lang w:bidi="ar-MA"/>
        </w:rPr>
        <w:t>كاساتها على حقوق الإنسان وح</w:t>
      </w:r>
      <w:r w:rsidRPr="00192248">
        <w:rPr>
          <w:rFonts w:hint="cs"/>
          <w:sz w:val="28"/>
          <w:szCs w:val="28"/>
          <w:rtl/>
          <w:lang w:bidi="ar-MA"/>
        </w:rPr>
        <w:t xml:space="preserve">قوق الشعوب </w:t>
      </w:r>
    </w:p>
    <w:p w:rsidR="0020656C" w:rsidRPr="00192248" w:rsidRDefault="00C45B8A" w:rsidP="00192248">
      <w:pPr>
        <w:bidi/>
        <w:jc w:val="both"/>
        <w:rPr>
          <w:sz w:val="28"/>
          <w:szCs w:val="28"/>
          <w:rtl/>
          <w:lang w:bidi="ar-MA"/>
        </w:rPr>
      </w:pPr>
      <w:r w:rsidRPr="00192248">
        <w:rPr>
          <w:rFonts w:hint="cs"/>
          <w:sz w:val="28"/>
          <w:szCs w:val="28"/>
          <w:rtl/>
          <w:lang w:bidi="ar-MA"/>
        </w:rPr>
        <w:t>- إعداد مشروع مقرر حقوق الشعوب وبلورة</w:t>
      </w:r>
      <w:r w:rsidR="0020656C" w:rsidRPr="00192248">
        <w:rPr>
          <w:rFonts w:hint="cs"/>
          <w:sz w:val="28"/>
          <w:szCs w:val="28"/>
          <w:rtl/>
          <w:lang w:bidi="ar-MA"/>
        </w:rPr>
        <w:t xml:space="preserve"> مشروع استر</w:t>
      </w:r>
      <w:r w:rsidRPr="00192248">
        <w:rPr>
          <w:rFonts w:hint="cs"/>
          <w:sz w:val="28"/>
          <w:szCs w:val="28"/>
          <w:rtl/>
          <w:lang w:bidi="ar-MA"/>
        </w:rPr>
        <w:t>ا</w:t>
      </w:r>
      <w:r w:rsidR="0020656C" w:rsidRPr="00192248">
        <w:rPr>
          <w:rFonts w:hint="cs"/>
          <w:sz w:val="28"/>
          <w:szCs w:val="28"/>
          <w:rtl/>
          <w:lang w:bidi="ar-MA"/>
        </w:rPr>
        <w:t xml:space="preserve">تيجية عمل الجمعية في مجال حقوق الشعوب خلال 3 سنوات وكذلك مشروع برنامج دوري وسنوي </w:t>
      </w:r>
    </w:p>
    <w:p w:rsidR="00C45B8A" w:rsidRPr="00192248" w:rsidRDefault="00C45B8A" w:rsidP="00192248">
      <w:pPr>
        <w:bidi/>
        <w:jc w:val="both"/>
        <w:rPr>
          <w:sz w:val="28"/>
          <w:szCs w:val="28"/>
          <w:rtl/>
          <w:lang w:bidi="ar-MA"/>
        </w:rPr>
      </w:pPr>
      <w:r w:rsidRPr="00192248">
        <w:rPr>
          <w:rFonts w:hint="cs"/>
          <w:sz w:val="28"/>
          <w:szCs w:val="28"/>
          <w:rtl/>
          <w:lang w:bidi="ar-MA"/>
        </w:rPr>
        <w:t xml:space="preserve">- اقتراح مشاريع برامج لتخليد </w:t>
      </w:r>
      <w:proofErr w:type="gramStart"/>
      <w:r w:rsidRPr="00192248">
        <w:rPr>
          <w:rFonts w:hint="cs"/>
          <w:sz w:val="28"/>
          <w:szCs w:val="28"/>
          <w:rtl/>
          <w:lang w:bidi="ar-MA"/>
        </w:rPr>
        <w:t>المحطات</w:t>
      </w:r>
      <w:proofErr w:type="gramEnd"/>
      <w:r w:rsidRPr="00192248">
        <w:rPr>
          <w:rFonts w:hint="cs"/>
          <w:sz w:val="28"/>
          <w:szCs w:val="28"/>
          <w:rtl/>
          <w:lang w:bidi="ar-MA"/>
        </w:rPr>
        <w:t xml:space="preserve"> النضالية الأممية ذات الصلة بحقوق الشعوب </w:t>
      </w:r>
    </w:p>
    <w:p w:rsidR="00C45B8A" w:rsidRPr="00192248" w:rsidRDefault="00C45B8A" w:rsidP="00192248">
      <w:pPr>
        <w:bidi/>
        <w:jc w:val="both"/>
        <w:rPr>
          <w:sz w:val="28"/>
          <w:szCs w:val="28"/>
          <w:rtl/>
          <w:lang w:bidi="ar-MA"/>
        </w:rPr>
      </w:pPr>
    </w:p>
    <w:p w:rsidR="00C37113" w:rsidRPr="00192248" w:rsidRDefault="00C37113" w:rsidP="00192248">
      <w:pPr>
        <w:bidi/>
        <w:jc w:val="both"/>
        <w:rPr>
          <w:sz w:val="28"/>
          <w:szCs w:val="28"/>
          <w:lang w:bidi="ar-MA"/>
        </w:rPr>
      </w:pPr>
      <w:r w:rsidRPr="00192248">
        <w:rPr>
          <w:rFonts w:hint="cs"/>
          <w:sz w:val="28"/>
          <w:szCs w:val="28"/>
          <w:rtl/>
          <w:lang w:bidi="ar-MA"/>
        </w:rPr>
        <w:t xml:space="preserve">وتجدر الإشارة إلى أنه رغم التقدم النسبي لمواقف الجمعية في مقاربتها الحقوقية لملف حقوق الشعوب </w:t>
      </w:r>
      <w:r w:rsidR="00F83878" w:rsidRPr="00192248">
        <w:rPr>
          <w:rFonts w:hint="cs"/>
          <w:sz w:val="28"/>
          <w:szCs w:val="28"/>
          <w:rtl/>
          <w:lang w:bidi="ar-MA"/>
        </w:rPr>
        <w:t xml:space="preserve">وتحصين لاختياراتها المبدئية في هذا المجال </w:t>
      </w:r>
      <w:r w:rsidRPr="00192248">
        <w:rPr>
          <w:rFonts w:hint="cs"/>
          <w:sz w:val="28"/>
          <w:szCs w:val="28"/>
          <w:rtl/>
          <w:lang w:bidi="ar-MA"/>
        </w:rPr>
        <w:t>،</w:t>
      </w:r>
      <w:r w:rsidR="00F83878" w:rsidRPr="00192248">
        <w:rPr>
          <w:rFonts w:hint="cs"/>
          <w:sz w:val="28"/>
          <w:szCs w:val="28"/>
          <w:rtl/>
          <w:lang w:bidi="ar-MA"/>
        </w:rPr>
        <w:t xml:space="preserve">إلا أنها لا زالت في حاجة إلى الارتقاء </w:t>
      </w:r>
      <w:proofErr w:type="spellStart"/>
      <w:r w:rsidR="00F83878" w:rsidRPr="00192248">
        <w:rPr>
          <w:rFonts w:hint="cs"/>
          <w:sz w:val="28"/>
          <w:szCs w:val="28"/>
          <w:rtl/>
          <w:lang w:bidi="ar-MA"/>
        </w:rPr>
        <w:t>بأداءها</w:t>
      </w:r>
      <w:proofErr w:type="spellEnd"/>
      <w:r w:rsidR="00F83878" w:rsidRPr="00192248">
        <w:rPr>
          <w:rFonts w:hint="cs"/>
          <w:sz w:val="28"/>
          <w:szCs w:val="28"/>
          <w:rtl/>
          <w:lang w:bidi="ar-MA"/>
        </w:rPr>
        <w:t xml:space="preserve"> بتعميم وتعميق النقاش </w:t>
      </w:r>
      <w:r w:rsidR="0006249A" w:rsidRPr="00192248">
        <w:rPr>
          <w:rFonts w:hint="cs"/>
          <w:sz w:val="28"/>
          <w:szCs w:val="28"/>
          <w:rtl/>
          <w:lang w:bidi="ar-MA"/>
        </w:rPr>
        <w:t>وتوسيع الاهت</w:t>
      </w:r>
      <w:r w:rsidR="00F83878" w:rsidRPr="00192248">
        <w:rPr>
          <w:rFonts w:hint="cs"/>
          <w:sz w:val="28"/>
          <w:szCs w:val="28"/>
          <w:rtl/>
          <w:lang w:bidi="ar-MA"/>
        </w:rPr>
        <w:t xml:space="preserve">مام وتعميق الرؤى والتأصيل النظري </w:t>
      </w:r>
      <w:proofErr w:type="spellStart"/>
      <w:r w:rsidR="00F83878" w:rsidRPr="00192248">
        <w:rPr>
          <w:rFonts w:hint="cs"/>
          <w:sz w:val="28"/>
          <w:szCs w:val="28"/>
          <w:rtl/>
          <w:lang w:bidi="ar-MA"/>
        </w:rPr>
        <w:t>والجقوقي</w:t>
      </w:r>
      <w:proofErr w:type="spellEnd"/>
      <w:r w:rsidR="00F83878" w:rsidRPr="00192248">
        <w:rPr>
          <w:rFonts w:hint="cs"/>
          <w:sz w:val="28"/>
          <w:szCs w:val="28"/>
          <w:rtl/>
          <w:lang w:bidi="ar-MA"/>
        </w:rPr>
        <w:t xml:space="preserve"> خاصة </w:t>
      </w:r>
      <w:r w:rsidR="00744B4B" w:rsidRPr="00192248">
        <w:rPr>
          <w:rFonts w:hint="cs"/>
          <w:sz w:val="28"/>
          <w:szCs w:val="28"/>
          <w:rtl/>
          <w:lang w:bidi="ar-MA"/>
        </w:rPr>
        <w:t xml:space="preserve">في </w:t>
      </w:r>
      <w:r w:rsidR="00F83878" w:rsidRPr="00192248">
        <w:rPr>
          <w:rFonts w:hint="cs"/>
          <w:sz w:val="28"/>
          <w:szCs w:val="28"/>
          <w:rtl/>
          <w:lang w:bidi="ar-MA"/>
        </w:rPr>
        <w:t xml:space="preserve">عدد من الملفات والقضايا المستجدة </w:t>
      </w:r>
      <w:r w:rsidR="00744B4B" w:rsidRPr="00192248">
        <w:rPr>
          <w:rFonts w:hint="cs"/>
          <w:sz w:val="28"/>
          <w:szCs w:val="28"/>
          <w:rtl/>
          <w:lang w:bidi="ar-MA"/>
        </w:rPr>
        <w:t xml:space="preserve">ذات الصلة بحقوق الشعوب </w:t>
      </w:r>
      <w:r w:rsidR="00F83878" w:rsidRPr="00192248">
        <w:rPr>
          <w:rFonts w:hint="cs"/>
          <w:sz w:val="28"/>
          <w:szCs w:val="28"/>
          <w:rtl/>
          <w:lang w:bidi="ar-MA"/>
        </w:rPr>
        <w:t xml:space="preserve">على الصعيد الدولي والإقليمي مما يستوجب </w:t>
      </w:r>
      <w:r w:rsidR="00744B4B" w:rsidRPr="00192248">
        <w:rPr>
          <w:rFonts w:hint="cs"/>
          <w:sz w:val="28"/>
          <w:szCs w:val="28"/>
          <w:rtl/>
          <w:lang w:bidi="ar-MA"/>
        </w:rPr>
        <w:t xml:space="preserve">معه </w:t>
      </w:r>
      <w:r w:rsidR="00F83878" w:rsidRPr="00192248">
        <w:rPr>
          <w:rFonts w:hint="cs"/>
          <w:sz w:val="28"/>
          <w:szCs w:val="28"/>
          <w:rtl/>
          <w:lang w:bidi="ar-MA"/>
        </w:rPr>
        <w:t xml:space="preserve">تقوية فريق حقوق الشعوب وتأهيله لأداء مهامه . </w:t>
      </w:r>
    </w:p>
    <w:p w:rsidR="004A313D" w:rsidRPr="00192248" w:rsidRDefault="004A313D" w:rsidP="00192248">
      <w:pPr>
        <w:bidi/>
        <w:jc w:val="both"/>
        <w:rPr>
          <w:sz w:val="28"/>
          <w:szCs w:val="28"/>
          <w:lang w:bidi="ar-MA"/>
        </w:rPr>
      </w:pPr>
    </w:p>
    <w:p w:rsidR="0020656C" w:rsidRPr="00192248" w:rsidRDefault="0020656C" w:rsidP="00192248">
      <w:pPr>
        <w:bidi/>
        <w:spacing w:after="0"/>
        <w:jc w:val="both"/>
        <w:rPr>
          <w:sz w:val="28"/>
          <w:szCs w:val="28"/>
          <w:rtl/>
          <w:lang w:bidi="ar-MA"/>
        </w:rPr>
      </w:pPr>
    </w:p>
    <w:p w:rsidR="0020656C" w:rsidRPr="00192248" w:rsidRDefault="0020656C" w:rsidP="00192248">
      <w:pPr>
        <w:bidi/>
        <w:jc w:val="both"/>
        <w:rPr>
          <w:sz w:val="28"/>
          <w:szCs w:val="28"/>
          <w:rtl/>
          <w:lang w:bidi="ar-MA"/>
        </w:rPr>
      </w:pPr>
    </w:p>
    <w:p w:rsidR="00B1112D" w:rsidRPr="00192248" w:rsidRDefault="00B1112D" w:rsidP="00192248">
      <w:pPr>
        <w:bidi/>
        <w:jc w:val="both"/>
        <w:rPr>
          <w:sz w:val="28"/>
          <w:szCs w:val="28"/>
          <w:rtl/>
        </w:rPr>
      </w:pPr>
    </w:p>
    <w:p w:rsidR="0022109F" w:rsidRPr="00192248" w:rsidRDefault="0022109F" w:rsidP="00192248">
      <w:pPr>
        <w:bidi/>
        <w:jc w:val="both"/>
        <w:rPr>
          <w:sz w:val="28"/>
          <w:szCs w:val="28"/>
          <w:rtl/>
        </w:rPr>
      </w:pPr>
    </w:p>
    <w:p w:rsidR="008F55B8" w:rsidRPr="00192248" w:rsidRDefault="008F55B8" w:rsidP="00192248">
      <w:pPr>
        <w:bidi/>
        <w:jc w:val="both"/>
        <w:rPr>
          <w:sz w:val="28"/>
          <w:szCs w:val="28"/>
          <w:rtl/>
        </w:rPr>
      </w:pPr>
    </w:p>
    <w:p w:rsidR="00515247" w:rsidRDefault="00515247" w:rsidP="00515247">
      <w:pPr>
        <w:bidi/>
        <w:rPr>
          <w:b/>
          <w:bCs/>
          <w:sz w:val="28"/>
          <w:szCs w:val="28"/>
          <w:rtl/>
        </w:rPr>
      </w:pPr>
    </w:p>
    <w:p w:rsidR="00515247" w:rsidRPr="00F13AF3" w:rsidRDefault="00515247" w:rsidP="00515247">
      <w:pPr>
        <w:bidi/>
        <w:rPr>
          <w:b/>
          <w:bCs/>
          <w:sz w:val="28"/>
          <w:szCs w:val="28"/>
          <w:rtl/>
        </w:rPr>
      </w:pPr>
    </w:p>
    <w:p w:rsidR="00F13AF3" w:rsidRPr="00F13AF3" w:rsidRDefault="00F13AF3" w:rsidP="00F13AF3">
      <w:pPr>
        <w:jc w:val="right"/>
        <w:rPr>
          <w:b/>
          <w:bCs/>
          <w:sz w:val="28"/>
          <w:szCs w:val="28"/>
          <w:rtl/>
        </w:rPr>
      </w:pPr>
    </w:p>
    <w:p w:rsidR="00F13AF3" w:rsidRPr="00F13AF3" w:rsidRDefault="00F13AF3" w:rsidP="00F13AF3">
      <w:pPr>
        <w:jc w:val="right"/>
        <w:rPr>
          <w:b/>
          <w:bCs/>
          <w:sz w:val="28"/>
          <w:szCs w:val="28"/>
        </w:rPr>
      </w:pPr>
    </w:p>
    <w:p w:rsidR="00F13AF3" w:rsidRPr="00F13AF3" w:rsidRDefault="00F13AF3" w:rsidP="00F13AF3">
      <w:pPr>
        <w:jc w:val="right"/>
        <w:rPr>
          <w:b/>
          <w:bCs/>
          <w:sz w:val="28"/>
          <w:szCs w:val="28"/>
          <w:lang w:bidi="ar-MA"/>
        </w:rPr>
      </w:pPr>
    </w:p>
    <w:p w:rsidR="00F13AF3" w:rsidRPr="00F13AF3" w:rsidRDefault="00F13AF3" w:rsidP="005868B0">
      <w:pPr>
        <w:jc w:val="right"/>
        <w:rPr>
          <w:b/>
          <w:bCs/>
          <w:sz w:val="28"/>
          <w:szCs w:val="28"/>
          <w:lang w:bidi="ar-MA"/>
        </w:rPr>
      </w:pPr>
    </w:p>
    <w:p w:rsidR="00F13AF3" w:rsidRPr="00F13AF3" w:rsidRDefault="00F13AF3" w:rsidP="00F13AF3">
      <w:pPr>
        <w:jc w:val="right"/>
        <w:rPr>
          <w:b/>
          <w:bCs/>
          <w:sz w:val="28"/>
          <w:szCs w:val="28"/>
          <w:rtl/>
          <w:lang w:bidi="ar-MA"/>
        </w:rPr>
      </w:pPr>
    </w:p>
    <w:p w:rsidR="00F13AF3" w:rsidRDefault="00F13AF3" w:rsidP="00F13AF3">
      <w:pPr>
        <w:jc w:val="center"/>
        <w:rPr>
          <w:rtl/>
          <w:lang w:bidi="ar-MA"/>
        </w:rPr>
      </w:pPr>
    </w:p>
    <w:p w:rsidR="00F13AF3" w:rsidRDefault="00F13AF3" w:rsidP="00F13AF3">
      <w:pPr>
        <w:jc w:val="center"/>
        <w:rPr>
          <w:rtl/>
          <w:lang w:bidi="ar-MA"/>
        </w:rPr>
      </w:pPr>
    </w:p>
    <w:sectPr w:rsidR="00F13AF3" w:rsidSect="00D228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3AF3"/>
    <w:rsid w:val="0006249A"/>
    <w:rsid w:val="00192248"/>
    <w:rsid w:val="0020656C"/>
    <w:rsid w:val="0022109F"/>
    <w:rsid w:val="004A313D"/>
    <w:rsid w:val="00515247"/>
    <w:rsid w:val="005868B0"/>
    <w:rsid w:val="006678ED"/>
    <w:rsid w:val="00744B4B"/>
    <w:rsid w:val="008F55B8"/>
    <w:rsid w:val="00B1112D"/>
    <w:rsid w:val="00C37113"/>
    <w:rsid w:val="00C45B8A"/>
    <w:rsid w:val="00D2282A"/>
    <w:rsid w:val="00F13AF3"/>
    <w:rsid w:val="00F30447"/>
    <w:rsid w:val="00F83878"/>
    <w:rsid w:val="00FA36D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8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656C"/>
    <w:pPr>
      <w:ind w:left="720"/>
      <w:contextualSpacing/>
    </w:pPr>
  </w:style>
  <w:style w:type="character" w:styleId="Lienhypertexte">
    <w:name w:val="Hyperlink"/>
    <w:basedOn w:val="Policepardfaut"/>
    <w:uiPriority w:val="99"/>
    <w:unhideWhenUsed/>
    <w:rsid w:val="0019224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adijabenaou@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y.raissouni</cp:lastModifiedBy>
  <cp:revision>3</cp:revision>
  <dcterms:created xsi:type="dcterms:W3CDTF">2017-10-31T22:43:00Z</dcterms:created>
  <dcterms:modified xsi:type="dcterms:W3CDTF">2017-12-27T14:48:00Z</dcterms:modified>
</cp:coreProperties>
</file>