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33" w:rsidRDefault="0016089F" w:rsidP="0016089F">
      <w:pPr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</w:pPr>
      <w:bookmarkStart w:id="0" w:name="_GoBack"/>
      <w:r w:rsidRPr="0016089F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اللجنة المركزية</w:t>
      </w:r>
      <w:r w:rsidR="00E22F33" w:rsidRPr="0016089F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</w:t>
      </w:r>
      <w:r w:rsidRPr="0016089F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>ل</w:t>
      </w:r>
      <w:r w:rsidR="00E22F33" w:rsidRPr="0016089F"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لمالية والمشاريع </w:t>
      </w:r>
    </w:p>
    <w:p w:rsidR="0016089F" w:rsidRDefault="0016089F" w:rsidP="0016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0"/>
          <w:tab w:val="left" w:pos="7016"/>
        </w:tabs>
        <w:bidi/>
        <w:contextualSpacing/>
        <w:jc w:val="center"/>
        <w:rPr>
          <w:b/>
          <w:bCs/>
          <w:lang w:bidi="ar-MA"/>
        </w:rPr>
      </w:pPr>
      <w:proofErr w:type="gramStart"/>
      <w:r w:rsidRPr="00BF4DA4">
        <w:rPr>
          <w:b/>
          <w:bCs/>
          <w:rtl/>
          <w:lang w:bidi="ar-MA"/>
        </w:rPr>
        <w:t>المنسق</w:t>
      </w:r>
      <w:proofErr w:type="gramEnd"/>
      <w:r w:rsidRPr="00BF4DA4">
        <w:rPr>
          <w:b/>
          <w:bCs/>
          <w:rtl/>
          <w:lang w:bidi="ar-MA"/>
        </w:rPr>
        <w:t xml:space="preserve">: </w:t>
      </w:r>
      <w:r>
        <w:rPr>
          <w:rFonts w:hint="cs"/>
          <w:b/>
          <w:bCs/>
          <w:rtl/>
          <w:lang w:bidi="ar-MA"/>
        </w:rPr>
        <w:t xml:space="preserve">حسن محفوظ </w:t>
      </w:r>
    </w:p>
    <w:p w:rsidR="0016089F" w:rsidRPr="00BF4DA4" w:rsidRDefault="0016089F" w:rsidP="0016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b/>
          <w:bCs/>
          <w:rtl/>
          <w:lang w:bidi="ar-MA"/>
        </w:rPr>
      </w:pPr>
      <w:proofErr w:type="gramStart"/>
      <w:r w:rsidRPr="00BF4DA4">
        <w:rPr>
          <w:b/>
          <w:bCs/>
          <w:rtl/>
          <w:lang w:bidi="ar-MA"/>
        </w:rPr>
        <w:t>الهاتف</w:t>
      </w:r>
      <w:proofErr w:type="gramEnd"/>
      <w:r w:rsidRPr="00BF4DA4">
        <w:rPr>
          <w:b/>
          <w:bCs/>
          <w:rtl/>
          <w:lang w:bidi="ar-MA"/>
        </w:rPr>
        <w:t xml:space="preserve">: </w:t>
      </w:r>
      <w:r w:rsidRPr="0016089F">
        <w:rPr>
          <w:b/>
          <w:bCs/>
          <w:rtl/>
          <w:lang w:bidi="ar-MA"/>
        </w:rPr>
        <w:t>0661365703</w:t>
      </w:r>
    </w:p>
    <w:p w:rsidR="0016089F" w:rsidRPr="00BF4DA4" w:rsidRDefault="0016089F" w:rsidP="001608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contextualSpacing/>
        <w:jc w:val="center"/>
        <w:rPr>
          <w:b/>
          <w:bCs/>
          <w:rtl/>
          <w:lang w:bidi="ar-MA"/>
        </w:rPr>
      </w:pPr>
      <w:proofErr w:type="gramStart"/>
      <w:r w:rsidRPr="00BF4DA4">
        <w:rPr>
          <w:b/>
          <w:bCs/>
          <w:rtl/>
          <w:lang w:bidi="ar-MA"/>
        </w:rPr>
        <w:t>البريد</w:t>
      </w:r>
      <w:proofErr w:type="gramEnd"/>
      <w:r w:rsidRPr="00BF4DA4">
        <w:rPr>
          <w:b/>
          <w:bCs/>
          <w:rtl/>
          <w:lang w:bidi="ar-MA"/>
        </w:rPr>
        <w:t xml:space="preserve"> الالكتروني: </w:t>
      </w:r>
      <w:hyperlink r:id="rId5" w:history="1">
        <w:r w:rsidRPr="00906C8D">
          <w:rPr>
            <w:rStyle w:val="Lienhypertexte"/>
            <w:b/>
            <w:bCs/>
            <w:lang w:bidi="ar-MA"/>
          </w:rPr>
          <w:t>mahfoud.hassan@yahoo.fr</w:t>
        </w:r>
      </w:hyperlink>
      <w:r>
        <w:rPr>
          <w:rFonts w:hint="cs"/>
          <w:b/>
          <w:bCs/>
          <w:rtl/>
          <w:lang w:bidi="ar-MA"/>
        </w:rPr>
        <w:t xml:space="preserve"> </w:t>
      </w:r>
    </w:p>
    <w:p w:rsidR="0016089F" w:rsidRPr="0016089F" w:rsidRDefault="0016089F" w:rsidP="0016089F">
      <w:pPr>
        <w:jc w:val="center"/>
        <w:rPr>
          <w:rFonts w:asciiTheme="majorBidi" w:hAnsiTheme="majorBidi" w:cstheme="majorBidi" w:hint="cs"/>
          <w:b/>
          <w:bCs/>
          <w:sz w:val="40"/>
          <w:szCs w:val="40"/>
          <w:rtl/>
          <w:lang w:bidi="ar-MA"/>
        </w:rPr>
      </w:pPr>
    </w:p>
    <w:p w:rsidR="0016089F" w:rsidRPr="00E22F33" w:rsidRDefault="0016089F" w:rsidP="0016089F">
      <w:pPr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</w:p>
    <w:bookmarkEnd w:id="0"/>
    <w:p w:rsidR="00E22F33" w:rsidRPr="00E22F33" w:rsidRDefault="00E22F33" w:rsidP="00E22F33">
      <w:pPr>
        <w:jc w:val="center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:rsidR="00E22F33" w:rsidRPr="0016089F" w:rsidRDefault="0016089F" w:rsidP="0016089F">
      <w:pPr>
        <w:bidi/>
        <w:spacing w:line="276" w:lineRule="auto"/>
        <w:rPr>
          <w:rFonts w:asciiTheme="majorBidi" w:eastAsia="Calibri" w:hAnsiTheme="majorBidi" w:cstheme="majorBidi" w:hint="cs"/>
          <w:rtl/>
        </w:rPr>
      </w:pPr>
      <w:r w:rsidRPr="0016089F">
        <w:rPr>
          <w:rFonts w:asciiTheme="majorBidi" w:eastAsia="Calibri" w:hAnsiTheme="majorBidi" w:cstheme="majorBidi" w:hint="cs"/>
          <w:rtl/>
        </w:rPr>
        <w:t xml:space="preserve">تعمل اللجنة </w:t>
      </w:r>
      <w:proofErr w:type="gramStart"/>
      <w:r w:rsidRPr="0016089F">
        <w:rPr>
          <w:rFonts w:asciiTheme="majorBidi" w:eastAsia="Calibri" w:hAnsiTheme="majorBidi" w:cstheme="majorBidi" w:hint="cs"/>
          <w:rtl/>
        </w:rPr>
        <w:t>على</w:t>
      </w:r>
      <w:proofErr w:type="gramEnd"/>
      <w:r w:rsidRPr="0016089F">
        <w:rPr>
          <w:rFonts w:asciiTheme="majorBidi" w:eastAsia="Calibri" w:hAnsiTheme="majorBidi" w:cstheme="majorBidi" w:hint="cs"/>
          <w:rtl/>
        </w:rPr>
        <w:t xml:space="preserve">:  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rtl/>
          <w:lang w:bidi="ar-MA"/>
        </w:rPr>
      </w:pPr>
      <w:r w:rsidRPr="0016089F">
        <w:rPr>
          <w:rFonts w:asciiTheme="majorBidi" w:eastAsia="Calibri" w:hAnsiTheme="majorBidi" w:cstheme="majorBidi"/>
          <w:rtl/>
        </w:rPr>
        <w:t>تنمية موارد</w:t>
      </w:r>
      <w:r w:rsidRPr="0016089F">
        <w:rPr>
          <w:rFonts w:asciiTheme="majorBidi" w:eastAsia="Calibri" w:hAnsiTheme="majorBidi" w:cstheme="majorBidi"/>
          <w:rtl/>
          <w:lang w:bidi="ar-MA"/>
        </w:rPr>
        <w:t>الجمعية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</w:rPr>
      </w:pPr>
      <w:proofErr w:type="spellStart"/>
      <w:r w:rsidRPr="0016089F">
        <w:rPr>
          <w:rFonts w:asciiTheme="majorBidi" w:eastAsia="Calibri" w:hAnsiTheme="majorBidi" w:cstheme="majorBidi"/>
          <w:rtl/>
        </w:rPr>
        <w:t>عقلنة</w:t>
      </w:r>
      <w:proofErr w:type="spellEnd"/>
      <w:r w:rsidRPr="0016089F">
        <w:rPr>
          <w:rFonts w:asciiTheme="majorBidi" w:eastAsia="Calibri" w:hAnsiTheme="majorBidi" w:cstheme="majorBidi"/>
          <w:rtl/>
        </w:rPr>
        <w:t xml:space="preserve"> صرف الميزانية العامة للجمعية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rtl/>
        </w:rPr>
      </w:pPr>
      <w:r w:rsidRPr="0016089F">
        <w:rPr>
          <w:rFonts w:asciiTheme="majorBidi" w:eastAsia="Calibri" w:hAnsiTheme="majorBidi" w:cstheme="majorBidi"/>
          <w:rtl/>
        </w:rPr>
        <w:t>احترام الالتزامات القانونية في المجال الاجتماعي وال</w:t>
      </w:r>
      <w:r w:rsidRPr="0016089F">
        <w:rPr>
          <w:rFonts w:asciiTheme="majorBidi" w:eastAsia="Calibri" w:hAnsiTheme="majorBidi" w:cstheme="majorBidi" w:hint="cs"/>
          <w:rtl/>
        </w:rPr>
        <w:t>م</w:t>
      </w:r>
      <w:r w:rsidRPr="0016089F">
        <w:rPr>
          <w:rFonts w:asciiTheme="majorBidi" w:eastAsia="Calibri" w:hAnsiTheme="majorBidi" w:cstheme="majorBidi"/>
          <w:rtl/>
        </w:rPr>
        <w:t xml:space="preserve">حاسبي </w:t>
      </w:r>
      <w:proofErr w:type="spellStart"/>
      <w:r w:rsidRPr="0016089F">
        <w:rPr>
          <w:rFonts w:asciiTheme="majorBidi" w:eastAsia="Calibri" w:hAnsiTheme="majorBidi" w:cstheme="majorBidi"/>
          <w:rtl/>
        </w:rPr>
        <w:t>والجبائي</w:t>
      </w:r>
      <w:proofErr w:type="spellEnd"/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rtl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>رصد الحاجيات وتقييم الأثر للمشاريع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 xml:space="preserve">تتبع تنفيذ الأنشطة المبرمجة في </w:t>
      </w:r>
      <w:proofErr w:type="spellStart"/>
      <w:r w:rsidRPr="0016089F">
        <w:rPr>
          <w:rFonts w:asciiTheme="majorBidi" w:eastAsia="Calibri" w:hAnsiTheme="majorBidi" w:cstheme="majorBidi"/>
          <w:rtl/>
          <w:lang w:bidi="ar-MA"/>
        </w:rPr>
        <w:t>اطار</w:t>
      </w:r>
      <w:proofErr w:type="spellEnd"/>
      <w:r w:rsidRPr="0016089F">
        <w:rPr>
          <w:rFonts w:asciiTheme="majorBidi" w:eastAsia="Calibri" w:hAnsiTheme="majorBidi" w:cstheme="majorBidi"/>
          <w:rtl/>
          <w:lang w:bidi="ar-MA"/>
        </w:rPr>
        <w:t xml:space="preserve"> مشاريع الجمعية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rtl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>البح</w:t>
      </w:r>
      <w:r w:rsidRPr="0016089F">
        <w:rPr>
          <w:rFonts w:asciiTheme="majorBidi" w:eastAsia="Calibri" w:hAnsiTheme="majorBidi" w:cstheme="majorBidi" w:hint="cs"/>
          <w:rtl/>
          <w:lang w:bidi="ar-MA"/>
        </w:rPr>
        <w:t>ث</w:t>
      </w:r>
      <w:r w:rsidRPr="0016089F">
        <w:rPr>
          <w:rFonts w:asciiTheme="majorBidi" w:eastAsia="Calibri" w:hAnsiTheme="majorBidi" w:cstheme="majorBidi"/>
          <w:rtl/>
          <w:lang w:bidi="ar-MA"/>
        </w:rPr>
        <w:t xml:space="preserve"> عن مشاريع مستقبلية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 xml:space="preserve">نشر ثقافة حقوق </w:t>
      </w:r>
      <w:proofErr w:type="spellStart"/>
      <w:r w:rsidRPr="0016089F">
        <w:rPr>
          <w:rFonts w:asciiTheme="majorBidi" w:eastAsia="Calibri" w:hAnsiTheme="majorBidi" w:cstheme="majorBidi"/>
          <w:rtl/>
          <w:lang w:bidi="ar-MA"/>
        </w:rPr>
        <w:t>الانسان</w:t>
      </w:r>
      <w:proofErr w:type="spellEnd"/>
      <w:r w:rsidRPr="0016089F">
        <w:rPr>
          <w:rFonts w:asciiTheme="majorBidi" w:eastAsia="Calibri" w:hAnsiTheme="majorBidi" w:cstheme="majorBidi"/>
          <w:rtl/>
          <w:lang w:bidi="ar-MA"/>
        </w:rPr>
        <w:t xml:space="preserve"> وسط المحامين و مؤازرة الضحايا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>الترافع في مجال حرية التعبير ف</w:t>
      </w:r>
      <w:r w:rsidRPr="0016089F">
        <w:rPr>
          <w:rFonts w:asciiTheme="majorBidi" w:eastAsia="Calibri" w:hAnsiTheme="majorBidi" w:cstheme="majorBidi" w:hint="cs"/>
          <w:rtl/>
          <w:lang w:bidi="ar-MA"/>
        </w:rPr>
        <w:t>ي</w:t>
      </w:r>
      <w:r w:rsidRPr="0016089F">
        <w:rPr>
          <w:rFonts w:asciiTheme="majorBidi" w:eastAsia="Calibri" w:hAnsiTheme="majorBidi" w:cstheme="majorBidi"/>
          <w:rtl/>
          <w:lang w:bidi="ar-MA"/>
        </w:rPr>
        <w:t xml:space="preserve"> المجال الرقمي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 xml:space="preserve">تقوية قدرات المنظمات </w:t>
      </w:r>
      <w:r w:rsidRPr="0016089F">
        <w:rPr>
          <w:rFonts w:asciiTheme="majorBidi" w:eastAsia="Times New Roman" w:hAnsiTheme="majorBidi" w:cstheme="majorBidi"/>
          <w:rtl/>
          <w:lang w:eastAsia="fr-FR"/>
        </w:rPr>
        <w:t>في مجال الحماية الدولية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 xml:space="preserve">نشر ثقافة حقوق </w:t>
      </w:r>
      <w:proofErr w:type="spellStart"/>
      <w:r w:rsidRPr="0016089F">
        <w:rPr>
          <w:rFonts w:asciiTheme="majorBidi" w:eastAsia="Calibri" w:hAnsiTheme="majorBidi" w:cstheme="majorBidi"/>
          <w:rtl/>
          <w:lang w:bidi="ar-MA"/>
        </w:rPr>
        <w:t>الانسان</w:t>
      </w:r>
      <w:proofErr w:type="spellEnd"/>
      <w:r w:rsidRPr="0016089F">
        <w:rPr>
          <w:rFonts w:asciiTheme="majorBidi" w:eastAsia="Calibri" w:hAnsiTheme="majorBidi" w:cstheme="majorBidi"/>
          <w:rtl/>
          <w:lang w:bidi="ar-MA"/>
        </w:rPr>
        <w:t xml:space="preserve"> وسط الفنانين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 xml:space="preserve">النهوض بالحقوق الاقتصادية والاجتماعية للعمال ورصد الانتهاكات الخاصة بحقوق </w:t>
      </w:r>
      <w:proofErr w:type="spellStart"/>
      <w:r w:rsidRPr="0016089F">
        <w:rPr>
          <w:rFonts w:asciiTheme="majorBidi" w:eastAsia="Calibri" w:hAnsiTheme="majorBidi" w:cstheme="majorBidi"/>
          <w:rtl/>
          <w:lang w:bidi="ar-MA"/>
        </w:rPr>
        <w:t>الانسان</w:t>
      </w:r>
      <w:proofErr w:type="spellEnd"/>
      <w:r w:rsidRPr="0016089F">
        <w:rPr>
          <w:rFonts w:asciiTheme="majorBidi" w:eastAsia="Calibri" w:hAnsiTheme="majorBidi" w:cstheme="majorBidi"/>
          <w:rtl/>
          <w:lang w:bidi="ar-MA"/>
        </w:rPr>
        <w:t xml:space="preserve"> </w:t>
      </w:r>
    </w:p>
    <w:p w:rsidR="0016089F" w:rsidRPr="0016089F" w:rsidRDefault="0016089F" w:rsidP="0016089F">
      <w:pPr>
        <w:pStyle w:val="Paragraphedeliste"/>
        <w:numPr>
          <w:ilvl w:val="0"/>
          <w:numId w:val="1"/>
        </w:numPr>
        <w:bidi/>
        <w:spacing w:line="276" w:lineRule="auto"/>
        <w:rPr>
          <w:rFonts w:asciiTheme="majorBidi" w:eastAsia="Calibri" w:hAnsiTheme="majorBidi" w:cstheme="majorBidi"/>
          <w:rtl/>
          <w:lang w:bidi="ar-MA"/>
        </w:rPr>
      </w:pPr>
      <w:r w:rsidRPr="0016089F">
        <w:rPr>
          <w:rFonts w:asciiTheme="majorBidi" w:eastAsia="Calibri" w:hAnsiTheme="majorBidi" w:cstheme="majorBidi"/>
          <w:rtl/>
          <w:lang w:bidi="ar-MA"/>
        </w:rPr>
        <w:t>تقوية قدرات إدارة و</w:t>
      </w:r>
      <w:r w:rsidRPr="0016089F">
        <w:rPr>
          <w:rFonts w:asciiTheme="majorBidi" w:hAnsiTheme="majorBidi" w:cstheme="majorBidi"/>
          <w:rtl/>
        </w:rPr>
        <w:t>مسئولي الجمعية في مجال التدبير المالي</w:t>
      </w:r>
    </w:p>
    <w:p w:rsidR="0016089F" w:rsidRPr="0016089F" w:rsidRDefault="0016089F" w:rsidP="0016089F">
      <w:pPr>
        <w:bidi/>
        <w:spacing w:line="276" w:lineRule="auto"/>
        <w:rPr>
          <w:rFonts w:asciiTheme="majorBidi" w:hAnsiTheme="majorBidi" w:cstheme="majorBidi"/>
          <w:sz w:val="40"/>
          <w:szCs w:val="40"/>
          <w:rtl/>
          <w:lang w:bidi="ar-MA"/>
        </w:rPr>
      </w:pPr>
    </w:p>
    <w:p w:rsidR="00E22F33" w:rsidRDefault="00E22F33" w:rsidP="00E22F33">
      <w:pPr>
        <w:jc w:val="right"/>
        <w:rPr>
          <w:lang w:bidi="ar-MA"/>
        </w:rPr>
      </w:pPr>
    </w:p>
    <w:sectPr w:rsidR="00E22F33" w:rsidSect="004C6D6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C5DC1"/>
    <w:multiLevelType w:val="hybridMultilevel"/>
    <w:tmpl w:val="140082DA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2F33"/>
    <w:rsid w:val="000B0DE8"/>
    <w:rsid w:val="0016089F"/>
    <w:rsid w:val="00351EA1"/>
    <w:rsid w:val="003E69AA"/>
    <w:rsid w:val="004C6D6B"/>
    <w:rsid w:val="0061024F"/>
    <w:rsid w:val="0068098C"/>
    <w:rsid w:val="00682619"/>
    <w:rsid w:val="00762BE3"/>
    <w:rsid w:val="007B1993"/>
    <w:rsid w:val="00855A3E"/>
    <w:rsid w:val="00955783"/>
    <w:rsid w:val="00B67B7E"/>
    <w:rsid w:val="00CC175E"/>
    <w:rsid w:val="00D26909"/>
    <w:rsid w:val="00E16F4A"/>
    <w:rsid w:val="00E22F33"/>
    <w:rsid w:val="00EC49A8"/>
    <w:rsid w:val="00EE6FFE"/>
    <w:rsid w:val="00F177A8"/>
    <w:rsid w:val="00F41460"/>
    <w:rsid w:val="00F70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089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608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hfoud.hassan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Elarbi BOUHAMIDI</dc:creator>
  <cp:lastModifiedBy>y.raissouni</cp:lastModifiedBy>
  <cp:revision>3</cp:revision>
  <dcterms:created xsi:type="dcterms:W3CDTF">2017-09-19T14:50:00Z</dcterms:created>
  <dcterms:modified xsi:type="dcterms:W3CDTF">2017-12-27T14:45:00Z</dcterms:modified>
</cp:coreProperties>
</file>